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3F7F16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3C6C75CA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D604C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FD604C">
              <w:rPr>
                <w:rFonts w:asciiTheme="majorEastAsia" w:eastAsiaTheme="majorEastAsia" w:hAnsiTheme="majorEastAsia" w:hint="eastAsia"/>
                <w:sz w:val="22"/>
              </w:rPr>
              <w:t>２１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D604C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6E19FA6" w14:textId="70F77870" w:rsidR="005B4EF5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D604C">
              <w:rPr>
                <w:rFonts w:asciiTheme="majorEastAsia" w:eastAsiaTheme="majorEastAsia" w:hAnsiTheme="majorEastAsia" w:hint="eastAsia"/>
                <w:sz w:val="22"/>
              </w:rPr>
              <w:t>海老名</w:t>
            </w:r>
            <w:r w:rsidR="005B4EF5">
              <w:rPr>
                <w:rFonts w:asciiTheme="majorEastAsia" w:eastAsiaTheme="majorEastAsia" w:hAnsiTheme="majorEastAsia" w:hint="eastAsia"/>
                <w:sz w:val="22"/>
              </w:rPr>
              <w:t>市薬剤師会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0E5F6D11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5B4EF5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FD604C" w:rsidRPr="00FD604C">
              <w:rPr>
                <w:rFonts w:asciiTheme="majorEastAsia" w:eastAsiaTheme="majorEastAsia" w:hAnsiTheme="majorEastAsia" w:hint="eastAsia"/>
                <w:sz w:val="22"/>
              </w:rPr>
              <w:t>杏林製薬株式会社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3979DD0E" w:rsidR="00EA1AAF" w:rsidRPr="00060F74" w:rsidRDefault="00FD604C" w:rsidP="005B4EF5">
            <w:pPr>
              <w:rPr>
                <w:rFonts w:asciiTheme="majorEastAsia" w:eastAsiaTheme="majorEastAsia" w:hAnsiTheme="majorEastAsia"/>
                <w:sz w:val="22"/>
              </w:rPr>
            </w:pPr>
            <w:r w:rsidRPr="00FD604C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B1B59D0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16BE7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8406F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9593B97" w14:textId="11C34A0E" w:rsidR="0058406F" w:rsidRPr="005B4EF5" w:rsidRDefault="00FD604C" w:rsidP="005B4EF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海老名</w:t>
            </w:r>
            <w:r w:rsidR="0058406F" w:rsidRPr="005B4EF5">
              <w:rPr>
                <w:rFonts w:ascii="ＭＳ ゴシック" w:eastAsia="ＭＳ ゴシック" w:hAnsi="ＭＳ ゴシック" w:hint="eastAsia"/>
                <w:sz w:val="22"/>
              </w:rPr>
              <w:t>市薬剤師会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学術講演会</w:t>
            </w:r>
          </w:p>
          <w:p w14:paraId="74D7F459" w14:textId="77777777" w:rsidR="00FD604C" w:rsidRPr="00FD604C" w:rsidRDefault="00FD604C" w:rsidP="00FD604C">
            <w:pPr>
              <w:rPr>
                <w:rFonts w:ascii="ＭＳ ゴシック" w:eastAsia="ＭＳ ゴシック" w:hAnsi="ＭＳ ゴシック"/>
                <w:sz w:val="22"/>
              </w:rPr>
            </w:pPr>
            <w:r w:rsidRPr="00FD604C">
              <w:rPr>
                <w:rFonts w:ascii="ＭＳ ゴシック" w:eastAsia="ＭＳ ゴシック" w:hAnsi="ＭＳ ゴシック" w:hint="eastAsia"/>
                <w:sz w:val="22"/>
              </w:rPr>
              <w:t>講演　過活動膀胱と間質性膀胱炎</w:t>
            </w:r>
          </w:p>
          <w:p w14:paraId="096A12AD" w14:textId="59C9833A" w:rsidR="008425FE" w:rsidRPr="005B4EF5" w:rsidRDefault="00FD604C" w:rsidP="00FD604C">
            <w:pPr>
              <w:rPr>
                <w:rFonts w:ascii="ＭＳ ゴシック" w:eastAsia="ＭＳ ゴシック" w:hAnsi="ＭＳ ゴシック"/>
                <w:sz w:val="22"/>
              </w:rPr>
            </w:pPr>
            <w:r w:rsidRPr="00FD604C">
              <w:rPr>
                <w:rFonts w:ascii="ＭＳ ゴシック" w:eastAsia="ＭＳ ゴシック" w:hAnsi="ＭＳ ゴシック" w:hint="eastAsia"/>
                <w:sz w:val="22"/>
              </w:rPr>
              <w:t>講師　鈴木孝尚　氏（神奈川リハビリテーション病院　泌尿器科　副部長）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16BE7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8406F"/>
    <w:rsid w:val="005B4EF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  <w:rsid w:val="00F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2021-06-08T07:11:00Z</cp:lastPrinted>
  <dcterms:created xsi:type="dcterms:W3CDTF">2022-07-11T00:30:00Z</dcterms:created>
  <dcterms:modified xsi:type="dcterms:W3CDTF">2022-09-08T01:09:00Z</dcterms:modified>
</cp:coreProperties>
</file>