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BA21A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4B33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9B20FD5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F243844" w:rsidR="00EA1AAF" w:rsidRPr="00060F74" w:rsidRDefault="009A0F39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892CD2B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42750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4616CD9A" w:rsidR="001D0190" w:rsidRDefault="00A42750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保険調剤の正しい理解のための</w:t>
            </w:r>
            <w:r w:rsidR="008425FE">
              <w:rPr>
                <w:rFonts w:ascii="ＭＳ ゴシック" w:eastAsia="ＭＳ ゴシック" w:hAnsi="ＭＳ ゴシック" w:hint="eastAsia"/>
                <w:sz w:val="22"/>
              </w:rPr>
              <w:t>研修会</w:t>
            </w:r>
            <w:r w:rsidR="009E4E90">
              <w:rPr>
                <w:rFonts w:ascii="ＭＳ ゴシック" w:eastAsia="ＭＳ ゴシック" w:hAnsi="ＭＳ ゴシック" w:hint="eastAsia"/>
                <w:sz w:val="22"/>
              </w:rPr>
              <w:t>（web開催）</w:t>
            </w:r>
          </w:p>
          <w:p w14:paraId="4E391EDC" w14:textId="77777777" w:rsidR="00A42750" w:rsidRPr="00A42750" w:rsidRDefault="00A42750" w:rsidP="00A4275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１．保険調剤に関する喫緊の課題について</w:t>
            </w:r>
          </w:p>
          <w:p w14:paraId="0061C7F3" w14:textId="77777777" w:rsidR="00A42750" w:rsidRPr="00A42750" w:rsidRDefault="00A42750" w:rsidP="00A42750">
            <w:pPr>
              <w:spacing w:line="26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講師　露木　聡史　氏（藤沢薬剤師会薬局）</w:t>
            </w:r>
          </w:p>
          <w:p w14:paraId="42406994" w14:textId="77777777" w:rsidR="00A42750" w:rsidRPr="00A42750" w:rsidRDefault="00A42750" w:rsidP="00A4275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２．調剤審査における指摘事項について</w:t>
            </w:r>
          </w:p>
          <w:p w14:paraId="3C1F245D" w14:textId="77777777" w:rsidR="00A42750" w:rsidRPr="00A42750" w:rsidRDefault="00A42750" w:rsidP="00A42750">
            <w:pPr>
              <w:spacing w:line="26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講師　藤本　直樹　氏（神奈川県国民健康保険 診療報酬審査委員会委員）</w:t>
            </w:r>
          </w:p>
          <w:p w14:paraId="11C2E498" w14:textId="612B0D64" w:rsidR="00A42750" w:rsidRPr="00A42750" w:rsidRDefault="00A42750" w:rsidP="00A4275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３．法的根拠から考える「薬局がしなくてはならない事・しては</w:t>
            </w:r>
            <w:r w:rsidR="003C5BCF">
              <w:rPr>
                <w:rFonts w:ascii="ＭＳ ゴシック" w:eastAsia="ＭＳ ゴシック" w:hAnsi="ＭＳ ゴシック" w:hint="eastAsia"/>
                <w:sz w:val="22"/>
              </w:rPr>
              <w:t>なら</w:t>
            </w: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ない事」</w:t>
            </w:r>
          </w:p>
          <w:p w14:paraId="096A12AD" w14:textId="7CC868C4" w:rsidR="00A718F9" w:rsidRPr="00A718F9" w:rsidRDefault="00A42750" w:rsidP="00A42750">
            <w:pPr>
              <w:spacing w:line="26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A42750">
              <w:rPr>
                <w:rFonts w:ascii="ＭＳ ゴシック" w:eastAsia="ＭＳ ゴシック" w:hAnsi="ＭＳ ゴシック" w:hint="eastAsia"/>
                <w:sz w:val="22"/>
              </w:rPr>
              <w:t>講師　林　成昭　氏（あおぞら薬局）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C5BCF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911750"/>
    <w:rsid w:val="00920374"/>
    <w:rsid w:val="00943369"/>
    <w:rsid w:val="0095037A"/>
    <w:rsid w:val="009A0F39"/>
    <w:rsid w:val="009A1630"/>
    <w:rsid w:val="009C5686"/>
    <w:rsid w:val="009E1650"/>
    <w:rsid w:val="009E4E90"/>
    <w:rsid w:val="00A11974"/>
    <w:rsid w:val="00A42750"/>
    <w:rsid w:val="00A718F9"/>
    <w:rsid w:val="00AA54C3"/>
    <w:rsid w:val="00B02CAA"/>
    <w:rsid w:val="00B0360A"/>
    <w:rsid w:val="00B77137"/>
    <w:rsid w:val="00B772F0"/>
    <w:rsid w:val="00B836C1"/>
    <w:rsid w:val="00B933F9"/>
    <w:rsid w:val="00B94B33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10</cp:revision>
  <cp:lastPrinted>2021-06-08T07:11:00Z</cp:lastPrinted>
  <dcterms:created xsi:type="dcterms:W3CDTF">2021-06-08T07:16:00Z</dcterms:created>
  <dcterms:modified xsi:type="dcterms:W3CDTF">2022-09-02T05:11:00Z</dcterms:modified>
</cp:coreProperties>
</file>