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6029A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7411CAF4" w:rsidR="004A1BE6" w:rsidRPr="00CD6E46" w:rsidRDefault="009F156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002C9BA4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DC004B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3C535F37" w:rsidR="00EA1AAF" w:rsidRPr="00CD6E46" w:rsidRDefault="009F156D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伊勢原シティプラザ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649F1806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４０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180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82119B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D768343" w14:textId="29F42874" w:rsidR="007D5DC9" w:rsidRDefault="007D5DC9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7D5DC9">
              <w:rPr>
                <w:rFonts w:ascii="ＭＳ Ｐゴシック" w:eastAsia="ＭＳ Ｐゴシック" w:hAnsi="ＭＳ Ｐゴシック" w:hint="eastAsia"/>
                <w:szCs w:val="21"/>
              </w:rPr>
              <w:t>倫理研修会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薬剤師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倫理－</w:t>
            </w:r>
          </w:p>
          <w:p w14:paraId="0696732A" w14:textId="1BF5C014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新入局薬剤師と経験豊かな薬剤師とのギャップ　～倫理観を共有するには～」</w:t>
            </w:r>
          </w:p>
          <w:p w14:paraId="54CCD338" w14:textId="12586ED0" w:rsidR="00CD6E46" w:rsidRPr="00CD6E46" w:rsidRDefault="00EB00DA" w:rsidP="009F156D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鈴木　順子　氏　　北里</w:t>
            </w:r>
            <w:r w:rsidR="0082119B" w:rsidRPr="0082119B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名誉</w:t>
            </w:r>
            <w:r w:rsidR="0082119B" w:rsidRPr="0082119B">
              <w:rPr>
                <w:rFonts w:ascii="ＭＳ Ｐゴシック" w:eastAsia="ＭＳ Ｐゴシック" w:hAnsi="ＭＳ Ｐゴシック" w:hint="eastAsia"/>
                <w:szCs w:val="21"/>
              </w:rPr>
              <w:t>教授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9F156D"/>
    <w:rsid w:val="00A47DE3"/>
    <w:rsid w:val="00AA54C3"/>
    <w:rsid w:val="00B836C1"/>
    <w:rsid w:val="00B933F9"/>
    <w:rsid w:val="00BB5685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2</cp:revision>
  <cp:lastPrinted>2019-07-25T03:16:00Z</cp:lastPrinted>
  <dcterms:created xsi:type="dcterms:W3CDTF">2020-11-06T07:51:00Z</dcterms:created>
  <dcterms:modified xsi:type="dcterms:W3CDTF">2020-11-06T07:51:00Z</dcterms:modified>
</cp:coreProperties>
</file>