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5D95358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286EB9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86EB9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23D1F85E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286EB9">
              <w:rPr>
                <w:rFonts w:asciiTheme="majorEastAsia" w:eastAsiaTheme="majorEastAsia" w:hAnsiTheme="majorEastAsia" w:hint="eastAsia"/>
                <w:sz w:val="22"/>
              </w:rPr>
              <w:t>茅ヶ崎寒川薬剤師会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A5CC41C" w:rsidR="00E8565F" w:rsidRPr="00B51F21" w:rsidRDefault="003408F4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08F4">
              <w:rPr>
                <w:rFonts w:asciiTheme="majorEastAsia" w:eastAsiaTheme="majorEastAsia" w:hAnsiTheme="majorEastAsia" w:hint="eastAsia"/>
                <w:sz w:val="20"/>
                <w:szCs w:val="20"/>
              </w:rPr>
              <w:t>茅ヶ崎市地域医療センター　2階講堂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8A755AF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86EB9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406183A0" w:rsidR="002A57B2" w:rsidRDefault="00E70FE7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286EB9">
              <w:rPr>
                <w:rFonts w:asciiTheme="majorEastAsia" w:eastAsiaTheme="majorEastAsia" w:hAnsiTheme="majorEastAsia" w:hint="eastAsia"/>
                <w:sz w:val="22"/>
              </w:rPr>
              <w:t>茅ヶ崎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7D01C77" w14:textId="62E9ED7B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行政に寄せられた薬局に対する意見、苦情、注意事項等 </w:t>
            </w:r>
          </w:p>
          <w:p w14:paraId="0C02A7F9" w14:textId="263DA950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286EB9" w:rsidRPr="00286EB9">
              <w:rPr>
                <w:rFonts w:asciiTheme="majorEastAsia" w:eastAsiaTheme="majorEastAsia" w:hAnsiTheme="majorEastAsia" w:hint="eastAsia"/>
                <w:sz w:val="22"/>
              </w:rPr>
              <w:t>垣田華世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286EB9" w:rsidRPr="00286EB9">
              <w:rPr>
                <w:rFonts w:asciiTheme="majorEastAsia" w:eastAsiaTheme="majorEastAsia" w:hAnsiTheme="majorEastAsia" w:hint="eastAsia"/>
                <w:sz w:val="22"/>
              </w:rPr>
              <w:t>茅ヶ崎市保健所　衛生課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） </w:t>
            </w:r>
          </w:p>
          <w:p w14:paraId="093AB6CB" w14:textId="72639D11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</w:p>
          <w:p w14:paraId="280E02B2" w14:textId="409F009E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舩田正彦氏（湘南医療大学薬学部　薬理学研究室　教授） </w:t>
            </w:r>
          </w:p>
          <w:p w14:paraId="6C19EDF1" w14:textId="1DA51721" w:rsidR="00933960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３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偽造処方箋、多重受診</w:t>
            </w:r>
            <w:r w:rsidR="00BF0E16">
              <w:rPr>
                <w:rFonts w:asciiTheme="majorEastAsia" w:eastAsiaTheme="majorEastAsia" w:hAnsiTheme="majorEastAsia" w:hint="eastAsia"/>
                <w:sz w:val="22"/>
              </w:rPr>
              <w:t>の対応方法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</w:p>
          <w:p w14:paraId="5A5FA4A1" w14:textId="05DC3E0C" w:rsidR="00AA7D1A" w:rsidRPr="00AA7D1A" w:rsidRDefault="00AA7D1A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講師３　</w:t>
            </w:r>
            <w:r w:rsidR="00286EB9" w:rsidRPr="00286EB9">
              <w:rPr>
                <w:rFonts w:asciiTheme="majorEastAsia" w:eastAsiaTheme="majorEastAsia" w:hAnsiTheme="majorEastAsia" w:hint="eastAsia"/>
                <w:sz w:val="22"/>
              </w:rPr>
              <w:t>平原正代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286EB9" w:rsidRPr="00286EB9">
              <w:rPr>
                <w:rFonts w:asciiTheme="majorEastAsia" w:eastAsiaTheme="majorEastAsia" w:hAnsiTheme="majorEastAsia" w:hint="eastAsia"/>
                <w:sz w:val="22"/>
              </w:rPr>
              <w:t>茅ヶ崎寒川薬剤師会　リスクマネジャー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86EB9"/>
    <w:rsid w:val="002A4B46"/>
    <w:rsid w:val="002A57B2"/>
    <w:rsid w:val="002C5C9B"/>
    <w:rsid w:val="002F1680"/>
    <w:rsid w:val="00304E44"/>
    <w:rsid w:val="0032690C"/>
    <w:rsid w:val="003408F4"/>
    <w:rsid w:val="00345413"/>
    <w:rsid w:val="003461F7"/>
    <w:rsid w:val="00356977"/>
    <w:rsid w:val="00371791"/>
    <w:rsid w:val="0037739F"/>
    <w:rsid w:val="003C03CE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A147F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15D69"/>
    <w:rsid w:val="00A2612D"/>
    <w:rsid w:val="00AA47C2"/>
    <w:rsid w:val="00AA54C3"/>
    <w:rsid w:val="00AA7D1A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BF0E16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F5590D"/>
    <w:rsid w:val="00F7151F"/>
    <w:rsid w:val="00F77988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39</cp:revision>
  <cp:lastPrinted>2017-10-20T10:59:00Z</cp:lastPrinted>
  <dcterms:created xsi:type="dcterms:W3CDTF">2024-06-11T05:25:00Z</dcterms:created>
  <dcterms:modified xsi:type="dcterms:W3CDTF">2025-11-13T23:51:00Z</dcterms:modified>
</cp:coreProperties>
</file>